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Avera Orthopedics and Sports Medicine Educational Updates</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Avera Orthopedics and Sports Medicine Educational Updates</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02/23/2023 at 12:00 PM</w:t>
      </w:r>
      <w:r w:rsidRPr="00AB746B">
        <w:rPr>
          <w:rFonts w:cstheme="minorHAnsi"/>
          <w:sz w:val="24"/>
          <w:szCs w:val="24"/>
        </w:rPr>
        <w:t xml:space="preserve"> to </w:t>
      </w:r>
      <w:r w:rsidRPr="00AB746B">
        <w:rPr>
          <w:rFonts w:cstheme="minorHAnsi"/>
          <w:sz w:val="24"/>
          <w:szCs w:val="24"/>
        </w:rPr>
        <w:t>02/23/2023 at 01:00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Live Activity</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This series is designed to provide evidence based monthly educational opportunities to orthopedic and sports medicine health care professionals.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This series is designed to provide evidence based monthly educational opportunities to orthopedic and sports medicine health care professionals.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This series is designed to provide evidence based monthly educational opportunities to orthopedic and sports medicine health care professionals.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Develop skills needed to manage patients needing orthopedic and sports medicine care</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and a team approach to patient care</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Identify evidence based information utilized to provide better care for the patients.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Identify practice related quality and safety issues.</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Develop skills needed to manage patients needing orthopedic and sports medicine care</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and a team approach to patient care</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Identify evidence based information utilized to provide better care for the patients.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Identify practice related quality and safety issues.</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Develop skills needed to manage patients needing orthopedic and sports medicine care</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Develop strategies and a team approach to patient care</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Identify evidence based information utilized to provide better care for the patients.</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Identify practice related quality and safety issues.</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Athletic Trainer, Physical Therapist</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Athletic Trainer, Physical Therapist</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Athletic Trainer, Physical Therapist</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Live Activity</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Attend education</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58240"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5"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61312"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2"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IPCEMax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0.00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fldChar w:fldCharType="begin"/>
      </w:r>
      <w:r w:rsidRPr="00AB746B" w:rsidR="00636E2B">
        <w:rPr>
          <w:rFonts w:eastAsia="Gulim" w:cstheme="minorHAnsi"/>
          <w:sz w:val="20"/>
          <w:szCs w:val="20"/>
        </w:rPr>
        <w:instrText xml:space="preserve"> MERGEFIELD ACPEHoursMax \# 0.00# </w:instrText>
      </w:r>
      <w:r w:rsidRPr="00AB746B" w:rsidR="00636E2B">
        <w:rPr>
          <w:rFonts w:eastAsia="Gulim" w:cstheme="minorHAnsi"/>
          <w:sz w:val="20"/>
          <w:szCs w:val="20"/>
        </w:rPr>
        <w:fldChar w:fldCharType="separate"/>
      </w:r>
      <w:r w:rsidRPr="00AB746B" w:rsidR="00636E2B">
        <w:rPr>
          <w:rFonts w:eastAsia="Gulim" w:cstheme="minorHAnsi"/>
          <w:sz w:val="20"/>
          <w:szCs w:val="20"/>
        </w:rPr>
        <w:fldChar w:fldCharType="end"/>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60288"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0.00</w:instrText>
      </w:r>
      <w:r w:rsidRPr="00AB746B" w:rsidR="00F96ADC">
        <w:rPr>
          <w:rFonts w:eastAsia="Gulim" w:cstheme="minorHAnsi"/>
          <w:sz w:val="20"/>
          <w:szCs w:val="20"/>
        </w:rPr>
        <w:instrText xml:space="preserve"> &gt; 0 "</w:instrText>
      </w:r>
      <w:r w:rsidRPr="00AB746B">
        <w:rPr>
          <w:rFonts w:eastAsia="Gulim" w:cstheme="minorHAnsi"/>
          <w:b/>
          <w:bCs/>
          <w:sz w:val="20"/>
          <w:szCs w:val="20"/>
        </w:rPr>
        <w:instrText>Athletic Training CE:</w:instrText>
      </w:r>
      <w:r w:rsidRPr="00AB746B">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Pr>
          <w:rFonts w:eastAsia="Gulim" w:cstheme="minorHAnsi"/>
          <w:sz w:val="20"/>
          <w:szCs w:val="20"/>
        </w:rPr>
        <w:fldChar w:fldCharType="begin"/>
      </w:r>
      <w:r w:rsidRPr="00AB746B">
        <w:rPr>
          <w:rFonts w:eastAsia="Gulim" w:cstheme="minorHAnsi"/>
          <w:sz w:val="20"/>
          <w:szCs w:val="20"/>
        </w:rPr>
        <w:instrText xml:space="preserve"> MERGEFIELD </w:instrText>
      </w:r>
      <w:r w:rsidRPr="00AB746B" w:rsidR="00920824">
        <w:rPr>
          <w:rFonts w:eastAsia="Gulim" w:cstheme="minorHAnsi"/>
          <w:sz w:val="20"/>
          <w:szCs w:val="20"/>
        </w:rPr>
        <w:instrText>ATBOCA</w:instrText>
      </w:r>
      <w:r w:rsidRPr="00AB746B">
        <w:rPr>
          <w:rFonts w:eastAsia="Gulim" w:cstheme="minorHAnsi"/>
          <w:sz w:val="20"/>
          <w:szCs w:val="20"/>
        </w:rPr>
        <w:instrText xml:space="preserve">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0</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59264"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9"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ASWBGen</w:instrText>
      </w:r>
      <w:r w:rsidRPr="00AB746B" w:rsidR="00B938BA">
        <w:rPr>
          <w:rFonts w:eastAsia="Gulim" w:cstheme="minorHAnsi"/>
          <w:sz w:val="20"/>
          <w:szCs w:val="20"/>
        </w:rPr>
        <w:instrText>Max</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sidR="00220DC6">
        <w:rPr>
          <w:rFonts w:eastAsia="Gulim" w:cstheme="minorHAnsi"/>
          <w:sz w:val="20"/>
          <w:szCs w:val="20"/>
        </w:rPr>
        <w:instrText xml:space="preserve"> &gt; 0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w:instrText>
      </w:r>
      <w:r w:rsidRPr="00AB746B">
        <w:rPr>
          <w:rFonts w:eastAsia="Gulim" w:cstheme="minorHAnsi"/>
          <w:sz w:val="20"/>
          <w:szCs w:val="20"/>
        </w:rPr>
        <w:instrText>nMax \# 0.00#</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Clinical"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Cultural Competency"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Ethics"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State Board of SW:</w:instrText>
      </w:r>
      <w:r w:rsidRPr="00AB746B">
        <w:rPr>
          <w:rFonts w:eastAsia="Gulim" w:cstheme="minorHAnsi"/>
          <w:sz w:val="20"/>
          <w:szCs w:val="20"/>
        </w:rPr>
        <w:instrText xml:space="preserve"> Avera Health Provider #</w:instrText>
      </w:r>
      <w:r w:rsidRPr="00AB746B">
        <w:rPr>
          <w:rFonts w:eastAsia="Gulim" w:cstheme="minorHAnsi"/>
          <w:sz w:val="20"/>
          <w:szCs w:val="20"/>
        </w:rPr>
        <w:fldChar w:fldCharType="begin"/>
      </w:r>
      <w:r w:rsidRPr="00AB746B">
        <w:rPr>
          <w:rFonts w:eastAsia="Gulim" w:cstheme="minorHAnsi"/>
          <w:sz w:val="20"/>
          <w:szCs w:val="20"/>
        </w:rPr>
        <w:instrText xml:space="preserve"> MERGEFIELD SW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is an approved provider of continuing education by the South Dakota Board of Social Work Examiners.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SWHoursMax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Pr>
          <w:rFonts w:eastAsia="Gulim" w:cstheme="minorHAnsi"/>
          <w:sz w:val="20"/>
          <w:szCs w:val="20"/>
        </w:rPr>
        <w:instrText>s</w:instrText>
      </w:r>
      <w:r w:rsidRPr="00AB746B" w:rsidR="00F8040C">
        <w:rPr>
          <w:rFonts w:eastAsia="Gulim" w:cstheme="minorHAnsi"/>
          <w:sz w:val="20"/>
          <w:szCs w:val="20"/>
        </w:rPr>
        <w:instrText>)</w:instrText>
      </w:r>
      <w:r w:rsidRPr="00AB746B">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NFacHoursMax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MN EMS:</w:instrText>
      </w:r>
      <w:r w:rsidRPr="00AB746B">
        <w:rPr>
          <w:rFonts w:eastAsia="Gulim" w:cstheme="minorHAnsi"/>
          <w:sz w:val="20"/>
          <w:szCs w:val="20"/>
        </w:rPr>
        <w:instrText xml:space="preserve"> This education qualifies as Continuing Education, LCCR, or ICCR in the State of Minnesota.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EMSMNMax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dustin.gebur@avera.org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Live Activity</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fldChar w:fldCharType="begin"/>
      </w:r>
      <w:r w:rsidRPr="00AB746B">
        <w:rPr>
          <w:rFonts w:cstheme="minorHAnsi"/>
          <w:sz w:val="20"/>
          <w:szCs w:val="20"/>
        </w:rPr>
        <w:instrText xml:space="preserve"> MERGEFIELD StartTime \@ "MM/dd/yyyy" </w:instrText>
      </w:r>
      <w:r w:rsidRPr="00AB746B">
        <w:rPr>
          <w:rFonts w:cstheme="minorHAnsi"/>
          <w:sz w:val="20"/>
          <w:szCs w:val="20"/>
        </w:rPr>
        <w:fldChar w:fldCharType="separate"/>
      </w:r>
      <w:r w:rsidRPr="00AB746B" w:rsidR="00274BAF">
        <w:rPr>
          <w:rFonts w:cstheme="minorHAnsi"/>
          <w:noProof/>
          <w:sz w:val="20"/>
          <w:szCs w:val="20"/>
        </w:rPr>
        <w:instrText>«StartTime»</w:instrText>
      </w:r>
      <w:r w:rsidRPr="00AB746B">
        <w:rPr>
          <w:rFonts w:cstheme="minorHAnsi"/>
          <w:sz w:val="20"/>
          <w:szCs w:val="20"/>
        </w:rPr>
        <w:fldChar w:fldCharType="end"/>
      </w:r>
      <w:r w:rsidRPr="00AB746B">
        <w:rPr>
          <w:rFonts w:cstheme="minorHAnsi"/>
          <w:sz w:val="20"/>
          <w:szCs w:val="20"/>
        </w:rPr>
        <w:instrText xml:space="preserve"> to </w:instrText>
      </w:r>
      <w:r w:rsidRPr="00AB746B">
        <w:rPr>
          <w:rFonts w:cstheme="minorHAnsi"/>
          <w:sz w:val="20"/>
          <w:szCs w:val="20"/>
        </w:rPr>
        <w:fldChar w:fldCharType="begin"/>
      </w:r>
      <w:r w:rsidRPr="00AB746B">
        <w:rPr>
          <w:rFonts w:cstheme="minorHAnsi"/>
          <w:sz w:val="20"/>
          <w:szCs w:val="20"/>
        </w:rPr>
        <w:instrText xml:space="preserve"> MERGEFIELD EndTime \@ "MM/dd/yyyy" </w:instrText>
      </w:r>
      <w:r w:rsidRPr="00AB746B">
        <w:rPr>
          <w:rFonts w:cstheme="minorHAnsi"/>
          <w:sz w:val="20"/>
          <w:szCs w:val="20"/>
        </w:rPr>
        <w:fldChar w:fldCharType="separate"/>
      </w:r>
      <w:r w:rsidRPr="00AB746B" w:rsidR="00274BAF">
        <w:rPr>
          <w:rFonts w:cstheme="minorHAnsi"/>
          <w:noProof/>
          <w:sz w:val="20"/>
          <w:szCs w:val="20"/>
        </w:rPr>
        <w:instrText>«EndTime»</w:instrText>
      </w:r>
      <w:r w:rsidRPr="00AB746B">
        <w:rPr>
          <w:rFonts w:cstheme="minorHAnsi"/>
          <w:sz w:val="20"/>
          <w:szCs w:val="20"/>
        </w:rPr>
        <w:fldChar w:fldCharType="end"/>
      </w:r>
      <w:r w:rsidRPr="00AB746B">
        <w:rPr>
          <w:rFonts w:cstheme="minorHAnsi"/>
          <w:sz w:val="20"/>
          <w:szCs w:val="20"/>
        </w:rPr>
        <w:instrText xml:space="preserve">" "" </w:instrText>
      </w:r>
      <w:r w:rsidRPr="00AB746B">
        <w:rPr>
          <w:rFonts w:cstheme="minorHAnsi"/>
          <w:sz w:val="20"/>
          <w:szCs w:val="20"/>
        </w:rPr>
        <w:fldChar w:fldCharType="separate"/>
      </w:r>
      <w:r w:rsidRPr="00AB746B">
        <w:rPr>
          <w:rFonts w:cstheme="minorHAnsi"/>
          <w:sz w:val="20"/>
          <w:szCs w:val="20"/>
        </w:rPr>
        <w:fldChar w:fldCharType="end"/>
      </w:r>
      <w:r w:rsidRPr="00AB746B">
        <w:rPr>
          <w:rFonts w:cstheme="minorHAnsi"/>
          <w:sz w:val="20"/>
          <w:szCs w:val="20"/>
        </w:rPr>
        <w:fldChar w:fldCharType="begin"/>
      </w:r>
      <w:r w:rsidRPr="00AB746B">
        <w:rPr>
          <w:rFonts w:cstheme="minorHAnsi"/>
          <w:sz w:val="20"/>
          <w:szCs w:val="20"/>
        </w:rPr>
        <w:instrText xml:space="preserve"> IF </w:instrText>
      </w:r>
      <w:r w:rsidRPr="00AB746B">
        <w:rPr>
          <w:rFonts w:cstheme="minorHAnsi"/>
          <w:sz w:val="20"/>
          <w:szCs w:val="20"/>
        </w:rPr>
        <w:instrText>"</w:instrText>
      </w:r>
      <w:r w:rsidRPr="00AB746B">
        <w:rPr>
          <w:rFonts w:cstheme="minorHAnsi"/>
          <w:sz w:val="20"/>
          <w:szCs w:val="20"/>
        </w:rPr>
        <w:instrText>"</w:instrText>
      </w:r>
      <w:r w:rsidRPr="00AB746B">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Ponstein, DPT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Buchanan,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BUUS,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Kober,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Heidi Williams, BS Ed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- 10/25/2022</w:t>
            </w:r>
          </w:p>
        </w:tc>
      </w:tr>
    </w:tbl>
    <w:p w:rsidR="00AB1C68" w:rsidRPr="00AB746B">
      <w:pPr>
        <w:bidi w:val="0"/>
        <w:spacing w:after="280" w:afterAutospacing="1"/>
        <w:rPr>
          <w:rFonts w:cstheme="minorHAnsi"/>
          <w:sz w:val="20"/>
          <w:szCs w:val="20"/>
        </w:rPr>
      </w:pPr>
    </w:p>
    <w:sectPr w:rsidSect="00854374">
      <w:headerReference w:type="default" r:id="rId8"/>
      <w:footerReference w:type="default" r:id="rId9"/>
      <w:pgSz w:w="12240" w:h="15840"/>
      <w:pgMar w:top="630" w:right="450" w:bottom="9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59264"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3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75C9"/>
    <w:multiLevelType w:val="hybridMultilevel"/>
    <w:tmpl w:val="E5709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F17F87"/>
    <w:multiLevelType w:val="hybridMultilevel"/>
    <w:tmpl w:val="55CAA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2225EA"/>
    <w:multiLevelType w:val="hybridMultilevel"/>
    <w:tmpl w:val="9580D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936995"/>
    <w:multiLevelType w:val="hybridMultilevel"/>
    <w:tmpl w:val="75E07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46FFB"/>
    <w:multiLevelType w:val="hybridMultilevel"/>
    <w:tmpl w:val="975C3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3029E7"/>
    <w:multiLevelType w:val="hybridMultilevel"/>
    <w:tmpl w:val="A0CAC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7C7EF9"/>
    <w:multiLevelType w:val="hybridMultilevel"/>
    <w:tmpl w:val="C3DA2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F382D"/>
    <w:multiLevelType w:val="hybridMultilevel"/>
    <w:tmpl w:val="C4F44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BF3D06"/>
    <w:multiLevelType w:val="hybridMultilevel"/>
    <w:tmpl w:val="43881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421B1"/>
    <w:multiLevelType w:val="hybridMultilevel"/>
    <w:tmpl w:val="8FB82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D90370"/>
    <w:multiLevelType w:val="hybridMultilevel"/>
    <w:tmpl w:val="09541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51975BAB"/>
    <w:multiLevelType w:val="hybridMultilevel"/>
    <w:tmpl w:val="12CC88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936593"/>
    <w:multiLevelType w:val="hybridMultilevel"/>
    <w:tmpl w:val="EFB6C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85111D"/>
    <w:multiLevelType w:val="hybridMultilevel"/>
    <w:tmpl w:val="7C4AB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8471E75"/>
    <w:multiLevelType w:val="hybridMultilevel"/>
    <w:tmpl w:val="5F888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555333"/>
    <w:multiLevelType w:val="hybridMultilevel"/>
    <w:tmpl w:val="8A8CB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10"/>
  </w:num>
  <w:num w:numId="6">
    <w:abstractNumId w:val="6"/>
  </w:num>
  <w:num w:numId="7">
    <w:abstractNumId w:val="13"/>
  </w:num>
  <w:num w:numId="8">
    <w:abstractNumId w:val="15"/>
  </w:num>
  <w:num w:numId="9">
    <w:abstractNumId w:val="12"/>
  </w:num>
  <w:num w:numId="10">
    <w:abstractNumId w:val="16"/>
  </w:num>
  <w:num w:numId="11">
    <w:abstractNumId w:val="0"/>
  </w:num>
  <w:num w:numId="12">
    <w:abstractNumId w:val="14"/>
  </w:num>
  <w:num w:numId="13">
    <w:abstractNumId w:val="3"/>
  </w:num>
  <w:num w:numId="14">
    <w:abstractNumId w:val="9"/>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34"/>
  </w:style>
  <w:style w:type="paragraph" w:styleId="Footer">
    <w:name w:val="footer"/>
    <w:basedOn w:val="Normal"/>
    <w:link w:val="FooterChar"/>
    <w:uiPriority w:val="99"/>
    <w:unhideWhenUsed/>
    <w:rsid w:val="00EF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34"/>
  </w:style>
  <w:style w:type="paragraph" w:styleId="NormalWeb">
    <w:name w:val="Normal (Web)"/>
    <w:basedOn w:val="Normal"/>
    <w:uiPriority w:val="99"/>
    <w:unhideWhenUsed/>
    <w:rsid w:val="00D97C9E"/>
    <w:pPr>
      <w:spacing w:before="100" w:beforeAutospacing="1" w:after="100" w:afterAutospacing="1"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4F5957"/>
    <w:rPr>
      <w:b/>
      <w:bCs/>
    </w:rPr>
  </w:style>
  <w:style w:type="table" w:styleId="TableGrid">
    <w:name w:val="Table Grid"/>
    <w:basedOn w:val="TableNormal"/>
    <w:uiPriority w:val="39"/>
    <w:rsid w:val="009E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B9"/>
    <w:rPr>
      <w:color w:val="0000FF"/>
      <w:u w:val="single"/>
    </w:rPr>
  </w:style>
  <w:style w:type="paragraph" w:styleId="ListParagraph">
    <w:name w:val="List Paragraph"/>
    <w:basedOn w:val="Normal"/>
    <w:uiPriority w:val="34"/>
    <w:qFormat/>
    <w:rsid w:val="00D5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Wald</dc:creator>
  <cp:lastModifiedBy>Browne, Tyler</cp:lastModifiedBy>
  <cp:revision>2</cp:revision>
  <dcterms:created xsi:type="dcterms:W3CDTF">2023-08-02T13:56:00Z</dcterms:created>
  <dcterms:modified xsi:type="dcterms:W3CDTF">2023-08-02T13:56:00Z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786183154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Build SMART Certificates / Brochures</vt:lpwstr>
  </property>
  <property fmtid="{D5CDD505-2E9C-101B-9397-08002B2CF9AE}" pid="6" name="_NewReviewCycle">
    <vt:lpwstr/>
  </property>
  <property fmtid="{D5CDD505-2E9C-101B-9397-08002B2CF9AE}" pid="7" name="_PreviousAdHocReviewCycleID">
    <vt:i4>2072825404</vt:i4>
  </property>
  <property fmtid="{D5CDD505-2E9C-101B-9397-08002B2CF9AE}" pid="8" name="_ReviewingToolsShownOnce">
    <vt:lpwstr/>
  </property>
</Properties>
</file>