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0874" w14:textId="77777777" w:rsidR="00342ABF" w:rsidRPr="00342ABF" w:rsidRDefault="00B85316" w:rsidP="00342ABF">
      <w:pPr>
        <w:spacing w:after="0" w:line="240" w:lineRule="auto"/>
        <w:jc w:val="center"/>
        <w:rPr>
          <w:b/>
        </w:rPr>
      </w:pPr>
      <w:r w:rsidRPr="00342ABF">
        <w:rPr>
          <w:b/>
        </w:rPr>
        <w:t xml:space="preserve">RSS </w:t>
      </w:r>
      <w:r w:rsidR="00342ABF" w:rsidRPr="00342ABF">
        <w:rPr>
          <w:b/>
        </w:rPr>
        <w:t>Case Conference or M&amp;M Documentation</w:t>
      </w:r>
    </w:p>
    <w:p w14:paraId="478C1DFC" w14:textId="77777777" w:rsidR="005A5962" w:rsidRDefault="005A5962" w:rsidP="009D7986">
      <w:pPr>
        <w:spacing w:after="0" w:line="240" w:lineRule="auto"/>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2065"/>
        <w:gridCol w:w="5059"/>
        <w:gridCol w:w="2994"/>
        <w:gridCol w:w="304"/>
      </w:tblGrid>
      <w:tr w:rsidR="005A5962" w14:paraId="42B104B2" w14:textId="77777777" w:rsidTr="007E5198">
        <w:trPr>
          <w:trHeight w:val="140"/>
        </w:trPr>
        <w:tc>
          <w:tcPr>
            <w:tcW w:w="10726" w:type="dxa"/>
            <w:gridSpan w:val="5"/>
            <w:tcBorders>
              <w:top w:val="single" w:sz="12" w:space="0" w:color="auto"/>
              <w:left w:val="single" w:sz="12" w:space="0" w:color="auto"/>
              <w:right w:val="single" w:sz="12" w:space="0" w:color="auto"/>
            </w:tcBorders>
          </w:tcPr>
          <w:p w14:paraId="65673033" w14:textId="77777777" w:rsidR="005A5962" w:rsidRPr="005A5962" w:rsidRDefault="005A5962" w:rsidP="007E5198">
            <w:pPr>
              <w:rPr>
                <w:sz w:val="12"/>
                <w:szCs w:val="12"/>
              </w:rPr>
            </w:pPr>
          </w:p>
        </w:tc>
      </w:tr>
      <w:tr w:rsidR="007E5198" w14:paraId="44A96F67" w14:textId="77777777" w:rsidTr="007E5198">
        <w:trPr>
          <w:trHeight w:val="270"/>
        </w:trPr>
        <w:tc>
          <w:tcPr>
            <w:tcW w:w="10726" w:type="dxa"/>
            <w:gridSpan w:val="5"/>
            <w:tcBorders>
              <w:left w:val="single" w:sz="12" w:space="0" w:color="auto"/>
              <w:right w:val="single" w:sz="12" w:space="0" w:color="auto"/>
            </w:tcBorders>
          </w:tcPr>
          <w:p w14:paraId="1C0DF749" w14:textId="77777777" w:rsidR="007E5198" w:rsidRDefault="00C25B59" w:rsidP="009D7986">
            <w:sdt>
              <w:sdtPr>
                <w:id w:val="516738846"/>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7E5198">
              <w:t>See attached Agenda/Meeting Minutes for information in this box</w:t>
            </w:r>
          </w:p>
          <w:p w14:paraId="5ED45E18" w14:textId="77777777" w:rsidR="007E5198" w:rsidRDefault="007E5198" w:rsidP="009D7986"/>
          <w:p w14:paraId="142AAFDD" w14:textId="77777777" w:rsidR="007E5198" w:rsidRDefault="007E5198" w:rsidP="009D7986">
            <w:r>
              <w:t>Meeting Name:</w:t>
            </w:r>
          </w:p>
        </w:tc>
      </w:tr>
      <w:tr w:rsidR="005A5962" w14:paraId="7C764DFC" w14:textId="77777777" w:rsidTr="007E5198">
        <w:trPr>
          <w:trHeight w:val="260"/>
        </w:trPr>
        <w:tc>
          <w:tcPr>
            <w:tcW w:w="304" w:type="dxa"/>
            <w:tcBorders>
              <w:left w:val="single" w:sz="12" w:space="0" w:color="auto"/>
            </w:tcBorders>
          </w:tcPr>
          <w:p w14:paraId="33238C26" w14:textId="77777777" w:rsidR="005A5962" w:rsidRPr="005A5962" w:rsidRDefault="005A5962" w:rsidP="009D7986">
            <w:pPr>
              <w:rPr>
                <w:sz w:val="12"/>
                <w:szCs w:val="12"/>
              </w:rPr>
            </w:pPr>
          </w:p>
        </w:tc>
        <w:tc>
          <w:tcPr>
            <w:tcW w:w="2065" w:type="dxa"/>
          </w:tcPr>
          <w:p w14:paraId="75C45D73" w14:textId="77777777" w:rsidR="005A5962" w:rsidRDefault="005A5962" w:rsidP="009D7986">
            <w:r>
              <w:t>Date of Meeting:</w:t>
            </w:r>
          </w:p>
        </w:tc>
        <w:tc>
          <w:tcPr>
            <w:tcW w:w="8053" w:type="dxa"/>
            <w:gridSpan w:val="2"/>
            <w:tcBorders>
              <w:top w:val="single" w:sz="2" w:space="0" w:color="auto"/>
              <w:bottom w:val="single" w:sz="2" w:space="0" w:color="auto"/>
            </w:tcBorders>
          </w:tcPr>
          <w:p w14:paraId="09420835" w14:textId="77777777" w:rsidR="005A5962" w:rsidRDefault="005A5962" w:rsidP="009D7986"/>
        </w:tc>
        <w:tc>
          <w:tcPr>
            <w:tcW w:w="304" w:type="dxa"/>
            <w:tcBorders>
              <w:right w:val="single" w:sz="12" w:space="0" w:color="auto"/>
            </w:tcBorders>
          </w:tcPr>
          <w:p w14:paraId="45417D72" w14:textId="77777777" w:rsidR="005A5962" w:rsidRDefault="005A5962" w:rsidP="009D7986"/>
        </w:tc>
      </w:tr>
      <w:tr w:rsidR="005A5962" w14:paraId="7D47AB19" w14:textId="77777777" w:rsidTr="007E5198">
        <w:trPr>
          <w:trHeight w:val="50"/>
        </w:trPr>
        <w:tc>
          <w:tcPr>
            <w:tcW w:w="304" w:type="dxa"/>
            <w:tcBorders>
              <w:left w:val="single" w:sz="12" w:space="0" w:color="auto"/>
            </w:tcBorders>
          </w:tcPr>
          <w:p w14:paraId="619AB900" w14:textId="77777777" w:rsidR="005A5962" w:rsidRPr="005A5962" w:rsidRDefault="005A5962" w:rsidP="009D7986">
            <w:pPr>
              <w:rPr>
                <w:sz w:val="12"/>
                <w:szCs w:val="12"/>
              </w:rPr>
            </w:pPr>
          </w:p>
        </w:tc>
        <w:tc>
          <w:tcPr>
            <w:tcW w:w="10118" w:type="dxa"/>
            <w:gridSpan w:val="3"/>
          </w:tcPr>
          <w:p w14:paraId="07B829F8" w14:textId="77777777" w:rsidR="005A5962" w:rsidRDefault="005A5962" w:rsidP="009D7986"/>
        </w:tc>
        <w:tc>
          <w:tcPr>
            <w:tcW w:w="304" w:type="dxa"/>
            <w:tcBorders>
              <w:right w:val="single" w:sz="12" w:space="0" w:color="auto"/>
            </w:tcBorders>
          </w:tcPr>
          <w:p w14:paraId="3F2EB0F6" w14:textId="77777777" w:rsidR="005A5962" w:rsidRDefault="005A5962" w:rsidP="009D7986"/>
        </w:tc>
      </w:tr>
      <w:tr w:rsidR="005A5962" w14:paraId="6A72B6EF" w14:textId="77777777" w:rsidTr="007E5198">
        <w:trPr>
          <w:trHeight w:val="270"/>
        </w:trPr>
        <w:tc>
          <w:tcPr>
            <w:tcW w:w="304" w:type="dxa"/>
            <w:tcBorders>
              <w:left w:val="single" w:sz="12" w:space="0" w:color="auto"/>
            </w:tcBorders>
          </w:tcPr>
          <w:p w14:paraId="417BE733" w14:textId="77777777" w:rsidR="005A5962" w:rsidRPr="005A5962" w:rsidRDefault="005A5962" w:rsidP="009D7986">
            <w:pPr>
              <w:rPr>
                <w:sz w:val="12"/>
                <w:szCs w:val="12"/>
              </w:rPr>
            </w:pPr>
          </w:p>
        </w:tc>
        <w:tc>
          <w:tcPr>
            <w:tcW w:w="10118" w:type="dxa"/>
            <w:gridSpan w:val="3"/>
            <w:tcBorders>
              <w:bottom w:val="single" w:sz="2" w:space="0" w:color="auto"/>
            </w:tcBorders>
          </w:tcPr>
          <w:p w14:paraId="496178F4" w14:textId="77777777" w:rsidR="005A5962" w:rsidRDefault="005A5962" w:rsidP="009D7986">
            <w:r>
              <w:t>Cases Presented &amp; Discussed:</w:t>
            </w:r>
          </w:p>
        </w:tc>
        <w:tc>
          <w:tcPr>
            <w:tcW w:w="304" w:type="dxa"/>
            <w:tcBorders>
              <w:right w:val="single" w:sz="12" w:space="0" w:color="auto"/>
            </w:tcBorders>
          </w:tcPr>
          <w:p w14:paraId="3B69F1EC" w14:textId="77777777" w:rsidR="005A5962" w:rsidRDefault="005A5962" w:rsidP="009D7986"/>
        </w:tc>
      </w:tr>
      <w:tr w:rsidR="005A5962" w14:paraId="282E5420" w14:textId="77777777" w:rsidTr="007E5198">
        <w:trPr>
          <w:trHeight w:val="260"/>
        </w:trPr>
        <w:tc>
          <w:tcPr>
            <w:tcW w:w="304" w:type="dxa"/>
            <w:tcBorders>
              <w:left w:val="single" w:sz="12" w:space="0" w:color="auto"/>
              <w:right w:val="single" w:sz="2" w:space="0" w:color="auto"/>
            </w:tcBorders>
          </w:tcPr>
          <w:p w14:paraId="4DE0E49C"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47AF2331" w14:textId="77777777" w:rsidR="005A5962" w:rsidRDefault="005A5962" w:rsidP="009D7986">
            <w:r>
              <w:t>Case Description:</w:t>
            </w:r>
          </w:p>
        </w:tc>
        <w:tc>
          <w:tcPr>
            <w:tcW w:w="2994" w:type="dxa"/>
            <w:tcBorders>
              <w:top w:val="single" w:sz="2" w:space="0" w:color="auto"/>
              <w:left w:val="single" w:sz="2" w:space="0" w:color="auto"/>
              <w:bottom w:val="single" w:sz="2" w:space="0" w:color="auto"/>
              <w:right w:val="single" w:sz="2" w:space="0" w:color="auto"/>
            </w:tcBorders>
          </w:tcPr>
          <w:p w14:paraId="24E5E592" w14:textId="77777777" w:rsidR="005A5962" w:rsidRDefault="005A5962" w:rsidP="009D7986">
            <w:r>
              <w:t>Presented by:</w:t>
            </w:r>
          </w:p>
        </w:tc>
        <w:tc>
          <w:tcPr>
            <w:tcW w:w="304" w:type="dxa"/>
            <w:tcBorders>
              <w:left w:val="single" w:sz="2" w:space="0" w:color="auto"/>
              <w:right w:val="single" w:sz="12" w:space="0" w:color="auto"/>
            </w:tcBorders>
          </w:tcPr>
          <w:p w14:paraId="22A4D28E" w14:textId="77777777" w:rsidR="005A5962" w:rsidRDefault="005A5962" w:rsidP="009D7986"/>
        </w:tc>
      </w:tr>
      <w:tr w:rsidR="005A5962" w14:paraId="64170CE1" w14:textId="77777777" w:rsidTr="007E5198">
        <w:trPr>
          <w:trHeight w:val="260"/>
        </w:trPr>
        <w:tc>
          <w:tcPr>
            <w:tcW w:w="304" w:type="dxa"/>
            <w:tcBorders>
              <w:left w:val="single" w:sz="12" w:space="0" w:color="auto"/>
              <w:right w:val="single" w:sz="2" w:space="0" w:color="auto"/>
            </w:tcBorders>
          </w:tcPr>
          <w:p w14:paraId="145E0E7E"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775EBA75"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08240DAC" w14:textId="77777777" w:rsidR="005A5962" w:rsidRDefault="005A5962" w:rsidP="009D7986"/>
        </w:tc>
        <w:tc>
          <w:tcPr>
            <w:tcW w:w="304" w:type="dxa"/>
            <w:tcBorders>
              <w:left w:val="single" w:sz="2" w:space="0" w:color="auto"/>
              <w:right w:val="single" w:sz="12" w:space="0" w:color="auto"/>
            </w:tcBorders>
          </w:tcPr>
          <w:p w14:paraId="6A2D3A00" w14:textId="77777777" w:rsidR="005A5962" w:rsidRDefault="005A5962" w:rsidP="009D7986"/>
        </w:tc>
      </w:tr>
      <w:tr w:rsidR="005A5962" w14:paraId="771450A8" w14:textId="77777777" w:rsidTr="007E5198">
        <w:trPr>
          <w:trHeight w:val="270"/>
        </w:trPr>
        <w:tc>
          <w:tcPr>
            <w:tcW w:w="304" w:type="dxa"/>
            <w:tcBorders>
              <w:left w:val="single" w:sz="12" w:space="0" w:color="auto"/>
              <w:right w:val="single" w:sz="2" w:space="0" w:color="auto"/>
            </w:tcBorders>
          </w:tcPr>
          <w:p w14:paraId="63560FBE"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77A6DD76"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578AF838" w14:textId="77777777" w:rsidR="005A5962" w:rsidRDefault="005A5962" w:rsidP="009D7986"/>
        </w:tc>
        <w:tc>
          <w:tcPr>
            <w:tcW w:w="304" w:type="dxa"/>
            <w:tcBorders>
              <w:left w:val="single" w:sz="2" w:space="0" w:color="auto"/>
              <w:right w:val="single" w:sz="12" w:space="0" w:color="auto"/>
            </w:tcBorders>
          </w:tcPr>
          <w:p w14:paraId="09615C08" w14:textId="77777777" w:rsidR="005A5962" w:rsidRDefault="005A5962" w:rsidP="009D7986"/>
        </w:tc>
      </w:tr>
      <w:tr w:rsidR="005A5962" w14:paraId="6A647F15" w14:textId="77777777" w:rsidTr="007E5198">
        <w:trPr>
          <w:trHeight w:val="260"/>
        </w:trPr>
        <w:tc>
          <w:tcPr>
            <w:tcW w:w="304" w:type="dxa"/>
            <w:tcBorders>
              <w:left w:val="single" w:sz="12" w:space="0" w:color="auto"/>
              <w:right w:val="single" w:sz="2" w:space="0" w:color="auto"/>
            </w:tcBorders>
          </w:tcPr>
          <w:p w14:paraId="61672E3F"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4E661269"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3CDD12B9" w14:textId="77777777" w:rsidR="005A5962" w:rsidRDefault="005A5962" w:rsidP="009D7986"/>
        </w:tc>
        <w:tc>
          <w:tcPr>
            <w:tcW w:w="304" w:type="dxa"/>
            <w:tcBorders>
              <w:left w:val="single" w:sz="2" w:space="0" w:color="auto"/>
              <w:right w:val="single" w:sz="12" w:space="0" w:color="auto"/>
            </w:tcBorders>
          </w:tcPr>
          <w:p w14:paraId="08240F1D" w14:textId="77777777" w:rsidR="005A5962" w:rsidRDefault="005A5962" w:rsidP="009D7986"/>
        </w:tc>
      </w:tr>
      <w:tr w:rsidR="005A5962" w14:paraId="091C01B1" w14:textId="77777777" w:rsidTr="007E5198">
        <w:trPr>
          <w:trHeight w:val="260"/>
        </w:trPr>
        <w:tc>
          <w:tcPr>
            <w:tcW w:w="304" w:type="dxa"/>
            <w:tcBorders>
              <w:left w:val="single" w:sz="12" w:space="0" w:color="auto"/>
              <w:right w:val="single" w:sz="2" w:space="0" w:color="auto"/>
            </w:tcBorders>
          </w:tcPr>
          <w:p w14:paraId="2C6C47A2"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5104E71F"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44235EDD" w14:textId="77777777" w:rsidR="005A5962" w:rsidRDefault="005A5962" w:rsidP="009D7986"/>
        </w:tc>
        <w:tc>
          <w:tcPr>
            <w:tcW w:w="304" w:type="dxa"/>
            <w:tcBorders>
              <w:left w:val="single" w:sz="2" w:space="0" w:color="auto"/>
              <w:right w:val="single" w:sz="12" w:space="0" w:color="auto"/>
            </w:tcBorders>
          </w:tcPr>
          <w:p w14:paraId="1BFB0C85" w14:textId="77777777" w:rsidR="005A5962" w:rsidRDefault="005A5962" w:rsidP="009D7986"/>
        </w:tc>
      </w:tr>
      <w:tr w:rsidR="005A5962" w14:paraId="1A669513" w14:textId="77777777" w:rsidTr="007E5198">
        <w:trPr>
          <w:trHeight w:val="270"/>
        </w:trPr>
        <w:tc>
          <w:tcPr>
            <w:tcW w:w="304" w:type="dxa"/>
            <w:tcBorders>
              <w:left w:val="single" w:sz="12" w:space="0" w:color="auto"/>
              <w:right w:val="single" w:sz="2" w:space="0" w:color="auto"/>
            </w:tcBorders>
          </w:tcPr>
          <w:p w14:paraId="12799FB2"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5EF03293"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3FD1131C" w14:textId="77777777" w:rsidR="005A5962" w:rsidRDefault="005A5962" w:rsidP="009D7986"/>
        </w:tc>
        <w:tc>
          <w:tcPr>
            <w:tcW w:w="304" w:type="dxa"/>
            <w:tcBorders>
              <w:left w:val="single" w:sz="2" w:space="0" w:color="auto"/>
              <w:right w:val="single" w:sz="12" w:space="0" w:color="auto"/>
            </w:tcBorders>
          </w:tcPr>
          <w:p w14:paraId="52D6ED9E" w14:textId="77777777" w:rsidR="005A5962" w:rsidRDefault="005A5962" w:rsidP="009D7986"/>
        </w:tc>
      </w:tr>
      <w:tr w:rsidR="005A5962" w14:paraId="6EFC286A" w14:textId="77777777" w:rsidTr="007E5198">
        <w:trPr>
          <w:trHeight w:val="260"/>
        </w:trPr>
        <w:tc>
          <w:tcPr>
            <w:tcW w:w="304" w:type="dxa"/>
            <w:tcBorders>
              <w:left w:val="single" w:sz="12" w:space="0" w:color="auto"/>
              <w:right w:val="single" w:sz="2" w:space="0" w:color="auto"/>
            </w:tcBorders>
          </w:tcPr>
          <w:p w14:paraId="6C71C919"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643CC40F"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0A3A5695" w14:textId="77777777" w:rsidR="005A5962" w:rsidRDefault="005A5962" w:rsidP="009D7986"/>
        </w:tc>
        <w:tc>
          <w:tcPr>
            <w:tcW w:w="304" w:type="dxa"/>
            <w:tcBorders>
              <w:left w:val="single" w:sz="2" w:space="0" w:color="auto"/>
              <w:right w:val="single" w:sz="12" w:space="0" w:color="auto"/>
            </w:tcBorders>
          </w:tcPr>
          <w:p w14:paraId="7B185184" w14:textId="77777777" w:rsidR="005A5962" w:rsidRDefault="005A5962" w:rsidP="009D7986"/>
        </w:tc>
      </w:tr>
      <w:tr w:rsidR="005A5962" w14:paraId="63315FD0" w14:textId="77777777" w:rsidTr="007E5198">
        <w:trPr>
          <w:trHeight w:val="140"/>
        </w:trPr>
        <w:tc>
          <w:tcPr>
            <w:tcW w:w="10726" w:type="dxa"/>
            <w:gridSpan w:val="5"/>
            <w:tcBorders>
              <w:left w:val="single" w:sz="12" w:space="0" w:color="auto"/>
              <w:bottom w:val="single" w:sz="12" w:space="0" w:color="auto"/>
              <w:right w:val="single" w:sz="12" w:space="0" w:color="auto"/>
            </w:tcBorders>
          </w:tcPr>
          <w:p w14:paraId="5AA76743" w14:textId="77777777" w:rsidR="005A5962" w:rsidRPr="005A5962" w:rsidRDefault="005A5962" w:rsidP="009D7986">
            <w:pPr>
              <w:rPr>
                <w:sz w:val="12"/>
                <w:szCs w:val="16"/>
              </w:rPr>
            </w:pPr>
          </w:p>
        </w:tc>
      </w:tr>
    </w:tbl>
    <w:p w14:paraId="78358CAB" w14:textId="77777777" w:rsidR="005A5962" w:rsidRDefault="005A5962" w:rsidP="009D7986">
      <w:pPr>
        <w:spacing w:after="0" w:line="240" w:lineRule="auto"/>
      </w:pPr>
    </w:p>
    <w:p w14:paraId="396281B8" w14:textId="77777777" w:rsidR="00B85316" w:rsidRDefault="00B85316" w:rsidP="009D7986">
      <w:pPr>
        <w:spacing w:after="0" w:line="240" w:lineRule="auto"/>
      </w:pPr>
    </w:p>
    <w:p w14:paraId="13174497" w14:textId="77777777" w:rsidR="00B85316" w:rsidRPr="00A63C55" w:rsidRDefault="002A1472" w:rsidP="009D7986">
      <w:pPr>
        <w:spacing w:after="0" w:line="240" w:lineRule="auto"/>
        <w:rPr>
          <w:b/>
        </w:rPr>
      </w:pPr>
      <w:r w:rsidRPr="00A63C55">
        <w:rPr>
          <w:b/>
        </w:rPr>
        <w:t>Desired learning outcome:</w:t>
      </w:r>
    </w:p>
    <w:p w14:paraId="7EAF1909" w14:textId="77777777" w:rsidR="007E5198" w:rsidRDefault="007E5198" w:rsidP="009D7986">
      <w:pPr>
        <w:spacing w:after="0" w:line="240" w:lineRule="auto"/>
      </w:pPr>
    </w:p>
    <w:tbl>
      <w:tblPr>
        <w:tblStyle w:val="TableGrid"/>
        <w:tblpPr w:leftFromText="180" w:rightFromText="180" w:vertAnchor="text" w:horzAnchor="margin" w:tblpY="-43"/>
        <w:tblW w:w="0" w:type="auto"/>
        <w:tblLook w:val="04A0" w:firstRow="1" w:lastRow="0" w:firstColumn="1" w:lastColumn="0" w:noHBand="0" w:noVBand="1"/>
      </w:tblPr>
      <w:tblGrid>
        <w:gridCol w:w="10789"/>
      </w:tblGrid>
      <w:tr w:rsidR="007E5198" w14:paraId="5B165445" w14:textId="77777777" w:rsidTr="007E5198">
        <w:trPr>
          <w:trHeight w:val="428"/>
        </w:trPr>
        <w:tc>
          <w:tcPr>
            <w:tcW w:w="10789" w:type="dxa"/>
            <w:vAlign w:val="center"/>
          </w:tcPr>
          <w:p w14:paraId="1E6079B7" w14:textId="77777777" w:rsidR="007E5198" w:rsidRDefault="007E5198" w:rsidP="007E5198">
            <w:r>
              <w:t>The healthcare team members are able to discuss how teamwork can contribute to continuous and reliable patient care.</w:t>
            </w:r>
          </w:p>
          <w:p w14:paraId="762A164D" w14:textId="77777777" w:rsidR="007E5198" w:rsidRDefault="007E5198" w:rsidP="007E5198"/>
          <w:p w14:paraId="47A68A59" w14:textId="77777777" w:rsidR="007E5198" w:rsidRDefault="007E5198" w:rsidP="005A5A8A">
            <w:r>
              <w:t xml:space="preserve">This is accomplished by patient cases being presented to the healthcare team. The healthcare team will discuss current treatment guidelines and evidence based treatment standards for their specialty as it relates to the patients plan of care. Any barriers to aligning the patient plan of care with national treatment guidelines and/or current evidence based practice will be discussed among the healthcare team. As a result of the multidisciplinary collaboration, education and discussion, the goal of the healthcare team is to establish an agreed upon plan of care for all presented patient cases that adheres to national treatment guidelines (such as NCCN) and/or align with current evidence based practice. </w:t>
            </w:r>
          </w:p>
        </w:tc>
      </w:tr>
    </w:tbl>
    <w:p w14:paraId="02ABB00A" w14:textId="77777777" w:rsidR="002A1472" w:rsidRDefault="002A1472" w:rsidP="009D7986">
      <w:pPr>
        <w:spacing w:after="0" w:line="240" w:lineRule="auto"/>
      </w:pPr>
    </w:p>
    <w:p w14:paraId="0F8D225D" w14:textId="77777777" w:rsidR="00A63C55" w:rsidRDefault="00A63C55" w:rsidP="009D7986">
      <w:pPr>
        <w:spacing w:after="0" w:line="240" w:lineRule="auto"/>
        <w:rPr>
          <w:b/>
          <w:sz w:val="24"/>
          <w:u w:val="single"/>
        </w:rPr>
      </w:pPr>
      <w:r w:rsidRPr="00614757">
        <w:rPr>
          <w:b/>
          <w:sz w:val="24"/>
          <w:u w:val="single"/>
        </w:rPr>
        <w:t xml:space="preserve">Learning Outcome achieved at today’s session: </w:t>
      </w:r>
    </w:p>
    <w:p w14:paraId="346BFC24" w14:textId="77777777" w:rsidR="009D7986" w:rsidRPr="00614757" w:rsidRDefault="009D7986" w:rsidP="009D7986">
      <w:pPr>
        <w:spacing w:after="0" w:line="240" w:lineRule="auto"/>
        <w:rPr>
          <w:b/>
          <w:sz w:val="24"/>
          <w:u w:val="single"/>
        </w:rPr>
      </w:pPr>
    </w:p>
    <w:p w14:paraId="2DB4BDF5" w14:textId="77777777" w:rsidR="00522298" w:rsidRDefault="00B85316" w:rsidP="009D7986">
      <w:pPr>
        <w:spacing w:after="0" w:line="240" w:lineRule="auto"/>
        <w:rPr>
          <w:b/>
        </w:rPr>
      </w:pPr>
      <w:r w:rsidRPr="00614757">
        <w:rPr>
          <w:b/>
        </w:rPr>
        <w:t xml:space="preserve">As a result of the multidisciplinary collaboration, education and discussion, was the healthcare team able to establish an agreed upon plan of care for all presented patient cases that adhere to national treatment guidelines (such as NCCN) and/or align with current evidence based practice? </w:t>
      </w:r>
    </w:p>
    <w:p w14:paraId="09E8216C" w14:textId="77777777" w:rsidR="009D7986" w:rsidRPr="00614757" w:rsidRDefault="009D7986" w:rsidP="009D7986">
      <w:pPr>
        <w:spacing w:after="0" w:line="240" w:lineRule="auto"/>
        <w:rPr>
          <w:b/>
        </w:rPr>
      </w:pPr>
    </w:p>
    <w:tbl>
      <w:tblPr>
        <w:tblStyle w:val="TableGrid"/>
        <w:tblpPr w:leftFromText="180" w:rightFromText="180" w:vertAnchor="text" w:horzAnchor="margin" w:tblpY="-43"/>
        <w:tblW w:w="0" w:type="auto"/>
        <w:tblLook w:val="04A0" w:firstRow="1" w:lastRow="0" w:firstColumn="1" w:lastColumn="0" w:noHBand="0" w:noVBand="1"/>
      </w:tblPr>
      <w:tblGrid>
        <w:gridCol w:w="10709"/>
      </w:tblGrid>
      <w:tr w:rsidR="009D7986" w14:paraId="025B971E" w14:textId="77777777" w:rsidTr="007E5198">
        <w:trPr>
          <w:trHeight w:val="568"/>
        </w:trPr>
        <w:tc>
          <w:tcPr>
            <w:tcW w:w="10709" w:type="dxa"/>
            <w:vAlign w:val="center"/>
          </w:tcPr>
          <w:p w14:paraId="2956CF4D" w14:textId="77777777" w:rsidR="009D7986" w:rsidRDefault="00C25B59" w:rsidP="007E5198">
            <w:sdt>
              <w:sdtPr>
                <w:id w:val="-236788715"/>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7E5198">
              <w:t xml:space="preserve">Yes      </w:t>
            </w:r>
            <w:sdt>
              <w:sdtPr>
                <w:id w:val="1992279879"/>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9D7986">
              <w:t xml:space="preserve"> No</w:t>
            </w:r>
          </w:p>
        </w:tc>
      </w:tr>
    </w:tbl>
    <w:p w14:paraId="0EC0FAB8" w14:textId="77777777" w:rsidR="006E261E" w:rsidRPr="00614757" w:rsidRDefault="009D7986" w:rsidP="009D7986">
      <w:pPr>
        <w:spacing w:after="0" w:line="240" w:lineRule="auto"/>
        <w:ind w:left="720"/>
        <w:rPr>
          <w:b/>
        </w:rPr>
      </w:pPr>
      <w:r>
        <w:rPr>
          <w:b/>
        </w:rPr>
        <w:t>I</w:t>
      </w:r>
      <w:r w:rsidR="006E261E" w:rsidRPr="00614757">
        <w:rPr>
          <w:b/>
        </w:rPr>
        <w:t>f no, please describe the barriers encountered that resulted in the plan of care not aligning with national treatment guidelines (such as NCCN) and/or current evidence based practice:</w:t>
      </w:r>
    </w:p>
    <w:tbl>
      <w:tblPr>
        <w:tblStyle w:val="TableGrid"/>
        <w:tblW w:w="9965" w:type="dxa"/>
        <w:tblInd w:w="720" w:type="dxa"/>
        <w:tblLook w:val="04A0" w:firstRow="1" w:lastRow="0" w:firstColumn="1" w:lastColumn="0" w:noHBand="0" w:noVBand="1"/>
      </w:tblPr>
      <w:tblGrid>
        <w:gridCol w:w="9965"/>
      </w:tblGrid>
      <w:tr w:rsidR="009D7986" w14:paraId="0A6B057B" w14:textId="77777777" w:rsidTr="007E5198">
        <w:trPr>
          <w:trHeight w:val="492"/>
        </w:trPr>
        <w:tc>
          <w:tcPr>
            <w:tcW w:w="9965" w:type="dxa"/>
          </w:tcPr>
          <w:p w14:paraId="1C5F2DC1" w14:textId="77777777" w:rsidR="009D7986" w:rsidRDefault="009D7986" w:rsidP="009D7986"/>
        </w:tc>
      </w:tr>
    </w:tbl>
    <w:p w14:paraId="46BDF448" w14:textId="77777777" w:rsidR="009D7986" w:rsidRDefault="009D7986" w:rsidP="009D7986">
      <w:pPr>
        <w:spacing w:after="0" w:line="240" w:lineRule="auto"/>
        <w:rPr>
          <w:b/>
        </w:rPr>
      </w:pPr>
    </w:p>
    <w:p w14:paraId="00515BA1" w14:textId="77777777" w:rsidR="00164186" w:rsidRDefault="00164186" w:rsidP="009D7986">
      <w:pPr>
        <w:spacing w:after="0" w:line="240" w:lineRule="auto"/>
        <w:rPr>
          <w:b/>
        </w:rPr>
      </w:pPr>
      <w:r w:rsidRPr="00614757">
        <w:rPr>
          <w:b/>
        </w:rPr>
        <w:t xml:space="preserve">Please summarize any additional learning or changes in organization that were accomplished during this session: </w:t>
      </w:r>
    </w:p>
    <w:tbl>
      <w:tblPr>
        <w:tblStyle w:val="TableGrid"/>
        <w:tblW w:w="0" w:type="auto"/>
        <w:tblLook w:val="04A0" w:firstRow="1" w:lastRow="0" w:firstColumn="1" w:lastColumn="0" w:noHBand="0" w:noVBand="1"/>
      </w:tblPr>
      <w:tblGrid>
        <w:gridCol w:w="10699"/>
      </w:tblGrid>
      <w:tr w:rsidR="009D7986" w14:paraId="261EB672" w14:textId="77777777" w:rsidTr="007E5198">
        <w:trPr>
          <w:trHeight w:val="1221"/>
        </w:trPr>
        <w:tc>
          <w:tcPr>
            <w:tcW w:w="10699" w:type="dxa"/>
          </w:tcPr>
          <w:p w14:paraId="4C34F16D" w14:textId="77777777" w:rsidR="009D7986" w:rsidRDefault="009D7986" w:rsidP="009D7986">
            <w:pPr>
              <w:rPr>
                <w:b/>
              </w:rPr>
            </w:pPr>
          </w:p>
        </w:tc>
      </w:tr>
    </w:tbl>
    <w:p w14:paraId="0349FF18" w14:textId="77777777" w:rsidR="009D7986" w:rsidRPr="00614757" w:rsidRDefault="009D7986" w:rsidP="00342ABF">
      <w:pPr>
        <w:rPr>
          <w:b/>
        </w:rPr>
      </w:pPr>
      <w:bookmarkStart w:id="0" w:name="_GoBack"/>
      <w:bookmarkEnd w:id="0"/>
    </w:p>
    <w:sectPr w:rsidR="009D7986" w:rsidRPr="00614757" w:rsidSect="004A1D15">
      <w:footerReference w:type="default" r:id="rId6"/>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FAAE" w14:textId="77777777" w:rsidR="00DE1186" w:rsidRDefault="00DE1186" w:rsidP="00DE1186">
      <w:pPr>
        <w:spacing w:after="0" w:line="240" w:lineRule="auto"/>
      </w:pPr>
      <w:r>
        <w:separator/>
      </w:r>
    </w:p>
  </w:endnote>
  <w:endnote w:type="continuationSeparator" w:id="0">
    <w:p w14:paraId="3BFB0256" w14:textId="77777777" w:rsidR="00DE1186" w:rsidRDefault="00DE1186" w:rsidP="00DE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365C" w14:textId="32A16209" w:rsidR="00DE1186" w:rsidRPr="004A1D15" w:rsidRDefault="00DE1186" w:rsidP="00DE1186">
    <w:pPr>
      <w:pStyle w:val="Footer"/>
      <w:jc w:val="both"/>
      <w:rPr>
        <w:color w:val="808080" w:themeColor="background1" w:themeShade="80"/>
      </w:rPr>
    </w:pPr>
    <w:r w:rsidRPr="00C25B59">
      <w:rPr>
        <w:noProof/>
        <w:color w:val="808080" w:themeColor="background1" w:themeShade="80"/>
        <w:sz w:val="16"/>
      </w:rPr>
      <mc:AlternateContent>
        <mc:Choice Requires="wps">
          <w:drawing>
            <wp:anchor distT="0" distB="0" distL="114300" distR="114300" simplePos="0" relativeHeight="251659264" behindDoc="0" locked="0" layoutInCell="1" allowOverlap="1" wp14:anchorId="482F71A9" wp14:editId="5F28307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65D9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25B59" w:rsidRPr="00C25B59">
      <w:rPr>
        <w:color w:val="808080" w:themeColor="background1" w:themeShade="80"/>
        <w:sz w:val="16"/>
      </w:rPr>
      <w:t>1/4/2023</w:t>
    </w:r>
    <w:r w:rsidRPr="004A1D15">
      <w:rPr>
        <w:color w:val="808080" w:themeColor="background1" w:themeShade="80"/>
      </w:rPr>
      <w:tab/>
    </w:r>
    <w:r w:rsidRPr="004A1D15">
      <w:rPr>
        <w:color w:val="808080" w:themeColor="background1" w:themeShade="80"/>
      </w:rPr>
      <w:tab/>
    </w:r>
    <w:r w:rsidRPr="004A1D15">
      <w:rPr>
        <w:color w:val="808080" w:themeColor="background1" w:themeShade="80"/>
      </w:rPr>
      <w:tab/>
      <w:t xml:space="preserve"> </w:t>
    </w:r>
    <w:r w:rsidRPr="004A1D15">
      <w:rPr>
        <w:rFonts w:asciiTheme="majorHAnsi" w:eastAsiaTheme="majorEastAsia" w:hAnsiTheme="majorHAnsi" w:cstheme="majorBidi"/>
        <w:color w:val="808080" w:themeColor="background1" w:themeShade="80"/>
        <w:sz w:val="20"/>
        <w:szCs w:val="20"/>
      </w:rPr>
      <w:t xml:space="preserve">pg. </w:t>
    </w:r>
    <w:r w:rsidRPr="004A1D15">
      <w:rPr>
        <w:rFonts w:eastAsiaTheme="minorEastAsia"/>
        <w:color w:val="808080" w:themeColor="background1" w:themeShade="80"/>
        <w:sz w:val="20"/>
        <w:szCs w:val="20"/>
      </w:rPr>
      <w:fldChar w:fldCharType="begin"/>
    </w:r>
    <w:r w:rsidRPr="004A1D15">
      <w:rPr>
        <w:color w:val="808080" w:themeColor="background1" w:themeShade="80"/>
        <w:sz w:val="20"/>
        <w:szCs w:val="20"/>
      </w:rPr>
      <w:instrText xml:space="preserve"> PAGE    \* MERGEFORMAT </w:instrText>
    </w:r>
    <w:r w:rsidRPr="004A1D15">
      <w:rPr>
        <w:rFonts w:eastAsiaTheme="minorEastAsia"/>
        <w:color w:val="808080" w:themeColor="background1" w:themeShade="80"/>
        <w:sz w:val="20"/>
        <w:szCs w:val="20"/>
      </w:rPr>
      <w:fldChar w:fldCharType="separate"/>
    </w:r>
    <w:r w:rsidR="00C25B59" w:rsidRPr="00C25B59">
      <w:rPr>
        <w:rFonts w:asciiTheme="majorHAnsi" w:eastAsiaTheme="majorEastAsia" w:hAnsiTheme="majorHAnsi" w:cstheme="majorBidi"/>
        <w:noProof/>
        <w:color w:val="808080" w:themeColor="background1" w:themeShade="80"/>
        <w:sz w:val="20"/>
        <w:szCs w:val="20"/>
      </w:rPr>
      <w:t>1</w:t>
    </w:r>
    <w:r w:rsidRPr="004A1D15">
      <w:rPr>
        <w:rFonts w:asciiTheme="majorHAnsi" w:eastAsiaTheme="majorEastAsia" w:hAnsiTheme="majorHAnsi" w:cstheme="majorBidi"/>
        <w:noProof/>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0F1A" w14:textId="77777777" w:rsidR="00DE1186" w:rsidRDefault="00DE1186" w:rsidP="00DE1186">
      <w:pPr>
        <w:spacing w:after="0" w:line="240" w:lineRule="auto"/>
      </w:pPr>
      <w:r>
        <w:separator/>
      </w:r>
    </w:p>
  </w:footnote>
  <w:footnote w:type="continuationSeparator" w:id="0">
    <w:p w14:paraId="489C0B7C" w14:textId="77777777" w:rsidR="00DE1186" w:rsidRDefault="00DE1186" w:rsidP="00DE1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16"/>
    <w:rsid w:val="00153E0A"/>
    <w:rsid w:val="00164186"/>
    <w:rsid w:val="00182AD6"/>
    <w:rsid w:val="002A1472"/>
    <w:rsid w:val="00342ABF"/>
    <w:rsid w:val="003F4D9B"/>
    <w:rsid w:val="004A1D15"/>
    <w:rsid w:val="00522298"/>
    <w:rsid w:val="005A5962"/>
    <w:rsid w:val="00614757"/>
    <w:rsid w:val="006E261E"/>
    <w:rsid w:val="007E5198"/>
    <w:rsid w:val="009A1B7F"/>
    <w:rsid w:val="009D5A0D"/>
    <w:rsid w:val="009D7986"/>
    <w:rsid w:val="00A63C55"/>
    <w:rsid w:val="00B85316"/>
    <w:rsid w:val="00C25B59"/>
    <w:rsid w:val="00DE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6268D"/>
  <w15:chartTrackingRefBased/>
  <w15:docId w15:val="{5B9C8BB1-9C34-4193-8AC4-0D3D2B36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A14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E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86"/>
  </w:style>
  <w:style w:type="paragraph" w:styleId="Footer">
    <w:name w:val="footer"/>
    <w:basedOn w:val="Normal"/>
    <w:link w:val="FooterChar"/>
    <w:uiPriority w:val="99"/>
    <w:unhideWhenUsed/>
    <w:rsid w:val="00DE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Plucker</dc:creator>
  <cp:keywords/>
  <dc:description/>
  <cp:lastModifiedBy>Kelly Boyd</cp:lastModifiedBy>
  <cp:revision>5</cp:revision>
  <dcterms:created xsi:type="dcterms:W3CDTF">2022-04-27T17:57:00Z</dcterms:created>
  <dcterms:modified xsi:type="dcterms:W3CDTF">2023-01-04T06:59:00Z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-911366971</vt:i4>
  </property>
  <property fmtid="{D5CDD505-2E9C-101B-9397-08002B2CF9AE}" pid="3" name="_NewReviewCycle">
    <vt:lpwstr/>
  </property>
  <property fmtid="{D5CDD505-2E9C-101B-9397-08002B2CF9AE}" pid="4" name="_EmailSubject">
    <vt:lpwstr>RSS Updates</vt:lpwstr>
  </property>
  <property fmtid="{D5CDD505-2E9C-101B-9397-08002B2CF9AE}" pid="5" name="_AuthorEmail">
    <vt:lpwstr>Amy.Skoglund@avera.org</vt:lpwstr>
  </property>
  <property fmtid="{D5CDD505-2E9C-101B-9397-08002B2CF9AE}" pid="6" name="_AuthorEmailDisplayName">
    <vt:lpwstr>Amy Skoglund</vt:lpwstr>
  </property>
  <property fmtid="{D5CDD505-2E9C-101B-9397-08002B2CF9AE}" pid="7" name="_ReviewingToolsShownOnce">
    <vt:lpwstr/>
  </property>
</Properties>
</file>